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1" w:rsidRPr="00AF1F11" w:rsidRDefault="00AF1F11" w:rsidP="00AF1F11">
      <w:pPr>
        <w:jc w:val="center"/>
        <w:rPr>
          <w:rFonts w:ascii="Times New Roman" w:hAnsi="Times New Roman" w:cs="Times New Roman"/>
          <w:b/>
          <w:u w:val="single"/>
        </w:rPr>
      </w:pPr>
      <w:r w:rsidRPr="00AF1F11">
        <w:rPr>
          <w:rFonts w:ascii="Times New Roman" w:hAnsi="Times New Roman" w:cs="Times New Roman"/>
          <w:b/>
          <w:u w:val="single"/>
        </w:rPr>
        <w:t>STATUS PRAWNY SZKOŁY PODSTAWOWEJ W BOLECHOWICACH</w:t>
      </w:r>
    </w:p>
    <w:p w:rsidR="00AF1F11" w:rsidRPr="00AF1F11" w:rsidRDefault="00AF1F11" w:rsidP="00AF1F11">
      <w:p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Szkoła Podstawowa w Bolechowicach jest szkołą publiczną i działa na podstawie: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>Aktu Założycielskiego,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Ustawy z dnia 7 września 1991 r. o systemie oświaty (Dz. U. z 1996 r. Nr 67, poz. 329 </w:t>
      </w:r>
      <w:r w:rsidRPr="00AF1F11">
        <w:rPr>
          <w:rFonts w:ascii="Times New Roman" w:hAnsi="Times New Roman" w:cs="Times New Roman"/>
        </w:rPr>
        <w:br/>
        <w:t xml:space="preserve">z późn. zmianami),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Ustawy z dnia 26 stycznia 1982 r. – Karta Nauczyciela (Dz. U. Nr 56 poz. 557 z 1997 r. </w:t>
      </w:r>
      <w:r w:rsidRPr="00AF1F11">
        <w:rPr>
          <w:rFonts w:ascii="Times New Roman" w:hAnsi="Times New Roman" w:cs="Times New Roman"/>
        </w:rPr>
        <w:br/>
        <w:t xml:space="preserve">z późn. zmianami),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>Aktów wykonawczych do wyżej wymienionych ustaw,</w:t>
      </w:r>
    </w:p>
    <w:p w:rsidR="00AF1F11" w:rsidRPr="00AF1F11" w:rsidRDefault="003275F0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Statutu szkoły,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Zarządzeń Kuratora,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>Zarządzeń Dyrektora Szkoły,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Ramowego planu pracy szkoły,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Koncepcji Pracy Szkoły Podstawowej,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Wewnątrzszkolnych Zasad Oceniania, </w:t>
      </w:r>
    </w:p>
    <w:p w:rsidR="00AF1F11" w:rsidRPr="00AF1F11" w:rsidRDefault="00AF1F11" w:rsidP="00AF1F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>Wewnątrzszkolnych Regulaminów.</w:t>
      </w:r>
    </w:p>
    <w:p w:rsidR="00AF1F11" w:rsidRPr="00AF1F11" w:rsidRDefault="00AF1F11" w:rsidP="00AF1F11">
      <w:pPr>
        <w:jc w:val="both"/>
        <w:rPr>
          <w:rFonts w:ascii="Times New Roman" w:hAnsi="Times New Roman" w:cs="Times New Roman"/>
        </w:rPr>
      </w:pPr>
      <w:r w:rsidRPr="00AF1F11">
        <w:rPr>
          <w:rFonts w:ascii="Times New Roman" w:hAnsi="Times New Roman" w:cs="Times New Roman"/>
        </w:rPr>
        <w:t xml:space="preserve">Organem prowadzącym Szkołę </w:t>
      </w:r>
      <w:r w:rsidRPr="00AF1F11">
        <w:rPr>
          <w:rFonts w:ascii="Times New Roman" w:hAnsi="Times New Roman" w:cs="Times New Roman"/>
          <w:b/>
        </w:rPr>
        <w:t>jest Gmina Nowiny</w:t>
      </w:r>
      <w:r w:rsidR="00B710C7">
        <w:rPr>
          <w:rFonts w:ascii="Times New Roman" w:hAnsi="Times New Roman" w:cs="Times New Roman"/>
          <w:b/>
        </w:rPr>
        <w:t>.</w:t>
      </w:r>
    </w:p>
    <w:p w:rsidR="00AF1F11" w:rsidRDefault="00AF1F11" w:rsidP="00AF1F11">
      <w:pPr>
        <w:jc w:val="both"/>
        <w:rPr>
          <w:b/>
        </w:rPr>
      </w:pPr>
      <w:r>
        <w:t xml:space="preserve">Organem sprawującym nadzór pedagogiczny </w:t>
      </w:r>
      <w:r w:rsidRPr="00C533AC">
        <w:rPr>
          <w:b/>
        </w:rPr>
        <w:t>jest Świętokrzyski Kurator Oświaty.</w:t>
      </w:r>
    </w:p>
    <w:p w:rsidR="00407897" w:rsidRDefault="00407897"/>
    <w:sectPr w:rsidR="00407897" w:rsidSect="0040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0E95"/>
    <w:multiLevelType w:val="hybridMultilevel"/>
    <w:tmpl w:val="17D2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F1F11"/>
    <w:rsid w:val="00223825"/>
    <w:rsid w:val="003275F0"/>
    <w:rsid w:val="004030B5"/>
    <w:rsid w:val="00407897"/>
    <w:rsid w:val="00895B98"/>
    <w:rsid w:val="00AF1F11"/>
    <w:rsid w:val="00B7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3</cp:revision>
  <dcterms:created xsi:type="dcterms:W3CDTF">2020-10-28T09:24:00Z</dcterms:created>
  <dcterms:modified xsi:type="dcterms:W3CDTF">2020-12-08T09:38:00Z</dcterms:modified>
</cp:coreProperties>
</file>